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BB" w:rsidRDefault="009371BB" w:rsidP="009371BB">
      <w:pPr>
        <w:widowControl w:val="0"/>
        <w:autoSpaceDE w:val="0"/>
        <w:autoSpaceDN w:val="0"/>
        <w:adjustRightInd w:val="0"/>
        <w:ind w:right="1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-IRFO Projesi Tanıtım </w:t>
      </w:r>
      <w:proofErr w:type="spellStart"/>
      <w:r>
        <w:rPr>
          <w:rFonts w:ascii="Times New Roman TUR" w:hAnsi="Times New Roman TUR" w:cs="Times New Roman TUR"/>
          <w:b/>
          <w:bCs/>
        </w:rPr>
        <w:t>Çalıştay</w:t>
      </w:r>
      <w:proofErr w:type="spellEnd"/>
      <w:r>
        <w:rPr>
          <w:rFonts w:ascii="Times New Roman TUR" w:hAnsi="Times New Roman TUR" w:cs="Times New Roman TUR"/>
          <w:b/>
          <w:bCs/>
        </w:rPr>
        <w:t>” ı</w:t>
      </w:r>
    </w:p>
    <w:p w:rsidR="009371BB" w:rsidRDefault="009371BB" w:rsidP="009371BB">
      <w:pPr>
        <w:widowControl w:val="0"/>
        <w:autoSpaceDE w:val="0"/>
        <w:autoSpaceDN w:val="0"/>
        <w:adjustRightInd w:val="0"/>
        <w:ind w:right="1"/>
        <w:rPr>
          <w:rFonts w:ascii="Times New Roman TUR" w:hAnsi="Times New Roman TUR" w:cs="Times New Roman TUR"/>
          <w:b/>
          <w:bCs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ind w:right="1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b/>
          <w:bCs/>
        </w:rPr>
        <w:t>15-16 MART 2007, 19 Mayıs Üniversitesi Tepe Oteli - Samsun</w:t>
      </w:r>
      <w:r>
        <w:rPr>
          <w:rFonts w:ascii="Times New Roman TUR" w:hAnsi="Times New Roman TUR" w:cs="Times New Roman TUR"/>
        </w:rPr>
        <w:t xml:space="preserve">  </w:t>
      </w:r>
    </w:p>
    <w:p w:rsidR="009371BB" w:rsidRDefault="009371BB" w:rsidP="009371BB">
      <w:pPr>
        <w:widowControl w:val="0"/>
        <w:tabs>
          <w:tab w:val="left" w:pos="0"/>
        </w:tabs>
        <w:autoSpaceDE w:val="0"/>
        <w:autoSpaceDN w:val="0"/>
        <w:adjustRightInd w:val="0"/>
        <w:ind w:right="1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tabs>
          <w:tab w:val="left" w:pos="0"/>
        </w:tabs>
        <w:autoSpaceDE w:val="0"/>
        <w:autoSpaceDN w:val="0"/>
        <w:adjustRightInd w:val="0"/>
        <w:ind w:right="1"/>
        <w:rPr>
          <w:rFonts w:ascii="Times New Roman TUR" w:hAnsi="Times New Roman TUR" w:cs="Times New Roman TUR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38735</wp:posOffset>
            </wp:positionV>
            <wp:extent cx="2952750" cy="2244090"/>
            <wp:effectExtent l="19050" t="0" r="0" b="0"/>
            <wp:wrapThrough wrapText="bothSides">
              <wp:wrapPolygon edited="0">
                <wp:start x="-139" y="0"/>
                <wp:lineTo x="-139" y="21453"/>
                <wp:lineTo x="21600" y="21453"/>
                <wp:lineTo x="21600" y="0"/>
                <wp:lineTo x="-139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TUR" w:hAnsi="Times New Roman TUR" w:cs="Times New Roman TUR"/>
        </w:rPr>
        <w:t xml:space="preserve">    7. Tarımsal amaçlı Kooperatifler Merkez Birlikleri Koordinasyon Toplantısı, TAKOG / IRFO Projesinin düzenlediği “IRFO Tanıtım </w:t>
      </w:r>
      <w:proofErr w:type="spellStart"/>
      <w:r>
        <w:rPr>
          <w:rFonts w:ascii="Times New Roman TUR" w:hAnsi="Times New Roman TUR" w:cs="Times New Roman TUR"/>
        </w:rPr>
        <w:t>Çalıştay</w:t>
      </w:r>
      <w:proofErr w:type="spellEnd"/>
      <w:r>
        <w:rPr>
          <w:rFonts w:ascii="Times New Roman TUR" w:hAnsi="Times New Roman TUR" w:cs="Times New Roman TUR"/>
        </w:rPr>
        <w:t xml:space="preserve">” ı </w:t>
      </w:r>
      <w:proofErr w:type="gramStart"/>
      <w:r>
        <w:rPr>
          <w:rFonts w:ascii="Times New Roman TUR" w:hAnsi="Times New Roman TUR" w:cs="Times New Roman TUR"/>
        </w:rPr>
        <w:t>kapsamında  Samsun’da</w:t>
      </w:r>
      <w:proofErr w:type="gramEnd"/>
      <w:r>
        <w:rPr>
          <w:rFonts w:ascii="Times New Roman TUR" w:hAnsi="Times New Roman TUR" w:cs="Times New Roman TUR"/>
        </w:rPr>
        <w:t xml:space="preserve"> 19 Mayıs Üniversitesi Tepe Otelinde 15-16 MART 2007 tarihlerinde gerçekleştirilmiştir.</w:t>
      </w:r>
    </w:p>
    <w:p w:rsidR="009371BB" w:rsidRDefault="009371BB" w:rsidP="009371BB">
      <w:pPr>
        <w:widowControl w:val="0"/>
        <w:autoSpaceDE w:val="0"/>
        <w:autoSpaceDN w:val="0"/>
        <w:adjustRightInd w:val="0"/>
        <w:ind w:firstLine="708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 xml:space="preserve">Tarım ve </w:t>
      </w:r>
      <w:proofErr w:type="spellStart"/>
      <w:r>
        <w:rPr>
          <w:rFonts w:ascii="Times New Roman TUR" w:hAnsi="Times New Roman TUR" w:cs="Times New Roman TUR"/>
        </w:rPr>
        <w:t>Köyişleri</w:t>
      </w:r>
      <w:proofErr w:type="spellEnd"/>
      <w:r>
        <w:rPr>
          <w:rFonts w:ascii="Times New Roman TUR" w:hAnsi="Times New Roman TUR" w:cs="Times New Roman TUR"/>
        </w:rPr>
        <w:t xml:space="preserve"> Bakanı Sayın Mehdi EKER, Samsun Valisi Sayın Hasan </w:t>
      </w:r>
      <w:proofErr w:type="spellStart"/>
      <w:r>
        <w:rPr>
          <w:rFonts w:ascii="Times New Roman TUR" w:hAnsi="Times New Roman TUR" w:cs="Times New Roman TUR"/>
        </w:rPr>
        <w:t>Basri</w:t>
      </w:r>
      <w:proofErr w:type="spellEnd"/>
      <w:r>
        <w:rPr>
          <w:rFonts w:ascii="Times New Roman TUR" w:hAnsi="Times New Roman TUR" w:cs="Times New Roman TUR"/>
        </w:rPr>
        <w:t xml:space="preserve"> GÜZELOĞLU, Bakanlık Merkez ve Karadeniz Bölgesi Taşra teşkilatı yetkilileri ile TAKOG üyesi </w:t>
      </w:r>
      <w:proofErr w:type="gramStart"/>
      <w:r>
        <w:rPr>
          <w:rFonts w:ascii="Times New Roman TUR" w:hAnsi="Times New Roman TUR" w:cs="Times New Roman TUR"/>
        </w:rPr>
        <w:t>Merkez,Birliklerinin</w:t>
      </w:r>
      <w:proofErr w:type="gramEnd"/>
      <w:r>
        <w:rPr>
          <w:rFonts w:ascii="Times New Roman TUR" w:hAnsi="Times New Roman TUR" w:cs="Times New Roman TUR"/>
        </w:rPr>
        <w:t xml:space="preserve"> katılımıyla gerçekleştirilmiştir.</w:t>
      </w:r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-3034665</wp:posOffset>
            </wp:positionH>
            <wp:positionV relativeFrom="paragraph">
              <wp:posOffset>2173605</wp:posOffset>
            </wp:positionV>
            <wp:extent cx="2875280" cy="2159000"/>
            <wp:effectExtent l="19050" t="0" r="1270" b="0"/>
            <wp:wrapThrough wrapText="bothSides">
              <wp:wrapPolygon edited="0">
                <wp:start x="-143" y="0"/>
                <wp:lineTo x="-143" y="21346"/>
                <wp:lineTo x="21610" y="21346"/>
                <wp:lineTo x="21610" y="0"/>
                <wp:lineTo x="-143" y="0"/>
              </wp:wrapPolygon>
            </wp:wrapThrough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224790</wp:posOffset>
            </wp:positionV>
            <wp:extent cx="2763520" cy="2081530"/>
            <wp:effectExtent l="19050" t="0" r="0" b="0"/>
            <wp:wrapThrough wrapText="bothSides">
              <wp:wrapPolygon edited="0">
                <wp:start x="-149" y="0"/>
                <wp:lineTo x="-149" y="21350"/>
                <wp:lineTo x="21590" y="21350"/>
                <wp:lineTo x="21590" y="0"/>
                <wp:lineTo x="-149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208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TUR" w:hAnsi="Times New Roman TUR" w:cs="Times New Roman TUR"/>
        </w:rPr>
        <w:tab/>
      </w:r>
      <w:r>
        <w:rPr>
          <w:rFonts w:ascii="Times New Roman TUR" w:hAnsi="Times New Roman TUR" w:cs="Times New Roman TUR"/>
        </w:rPr>
        <w:tab/>
      </w:r>
      <w:proofErr w:type="gramStart"/>
      <w:r>
        <w:rPr>
          <w:rFonts w:ascii="Times New Roman TUR" w:hAnsi="Times New Roman TUR" w:cs="Times New Roman TUR"/>
        </w:rPr>
        <w:t xml:space="preserve">1163 Sayılı Kooperatifler Kanununa göre faaliyet gösteren tarımsal amaçlı kooperatiflerden; Merkez Birliği düzeyinde kurulu bulunan, Tarım Kredi Kooperatifleri Merkez Birliği, Türkiye Ormancılık Kooperatifleri Merkez Birliği (OR-KOOP), Köy Kalkınma ve Diğer Tarımsal Amaçlı Kooperatifler Merkez Birliği (KÖY-KOOP), Sulama Kooperatifleri Merkez Birliği (TUS-KOOP), Su Ürünleri Kooperatifleri Merkez Birliği (SÜR-KOOP), Hayvancılık Kooperatifleri Merkez Birliği (HAY-KOOP), Çay Ekicileri Kooperatifleri Merkez Birliği (ÇAY-KOOP), unvanlarını taşıyan 7 Merkez Birliği, bünyesindeki tarımsal amaçlı kooperatiflerin uygulamada karşılaştıkları sorunların tespiti, çözüm yollarının aranması, merkez birlikleri arasında uygulama ve işbirliği zemini oluşturulması amacıyla düzenlenen Çalışma Kurulları 7 </w:t>
      </w:r>
      <w:proofErr w:type="spellStart"/>
      <w:r>
        <w:rPr>
          <w:rFonts w:ascii="Times New Roman TUR" w:hAnsi="Times New Roman TUR" w:cs="Times New Roman TUR"/>
        </w:rPr>
        <w:t>ci</w:t>
      </w:r>
      <w:proofErr w:type="spellEnd"/>
      <w:r>
        <w:rPr>
          <w:rFonts w:ascii="Times New Roman TUR" w:hAnsi="Times New Roman TUR" w:cs="Times New Roman TUR"/>
        </w:rPr>
        <w:t xml:space="preserve"> Toplantısı, TAKOG / OR-KOOP / IRFO Projesinin organizasyonu ve destekleriyle;</w:t>
      </w:r>
      <w:proofErr w:type="gramEnd"/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tabs>
          <w:tab w:val="left" w:pos="540"/>
        </w:tabs>
        <w:autoSpaceDE w:val="0"/>
        <w:autoSpaceDN w:val="0"/>
        <w:adjustRightInd w:val="0"/>
        <w:spacing w:before="240" w:after="120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ind w:right="1" w:firstLine="708"/>
        <w:jc w:val="both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ind w:right="1" w:firstLine="708"/>
        <w:jc w:val="both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ind w:right="1" w:firstLine="708"/>
        <w:jc w:val="both"/>
        <w:rPr>
          <w:rFonts w:ascii="Times New Roman TUR" w:hAnsi="Times New Roman TUR" w:cs="Times New Roman TUR"/>
        </w:rPr>
      </w:pPr>
      <w:proofErr w:type="gramStart"/>
      <w:r>
        <w:rPr>
          <w:rFonts w:ascii="Times New Roman TUR" w:hAnsi="Times New Roman TUR" w:cs="Times New Roman TUR"/>
        </w:rPr>
        <w:t xml:space="preserve">Tarım ve </w:t>
      </w:r>
      <w:proofErr w:type="spellStart"/>
      <w:r>
        <w:rPr>
          <w:rFonts w:ascii="Times New Roman TUR" w:hAnsi="Times New Roman TUR" w:cs="Times New Roman TUR"/>
        </w:rPr>
        <w:t>Köyişleri</w:t>
      </w:r>
      <w:proofErr w:type="spellEnd"/>
      <w:r>
        <w:rPr>
          <w:rFonts w:ascii="Times New Roman TUR" w:hAnsi="Times New Roman TUR" w:cs="Times New Roman TUR"/>
        </w:rPr>
        <w:t xml:space="preserve"> Bakanı Sayın Mehdi EKER, Samsun Valisi Sayın Hasan </w:t>
      </w:r>
      <w:proofErr w:type="spellStart"/>
      <w:r>
        <w:rPr>
          <w:rFonts w:ascii="Times New Roman TUR" w:hAnsi="Times New Roman TUR" w:cs="Times New Roman TUR"/>
        </w:rPr>
        <w:t>Basri</w:t>
      </w:r>
      <w:proofErr w:type="spellEnd"/>
      <w:r>
        <w:rPr>
          <w:rFonts w:ascii="Times New Roman TUR" w:hAnsi="Times New Roman TUR" w:cs="Times New Roman TUR"/>
        </w:rPr>
        <w:t xml:space="preserve"> GÜZELOĞLU, Çevre ve Orman Bakanlığı Müsteşar Yardımcısı Sayın Nuri USLU, Teşkilatlanma ve Destekleme Genel Müdürü Mehmet TAŞAN ve Karadeniz Bölgesi Tarım ve </w:t>
      </w:r>
      <w:proofErr w:type="spellStart"/>
      <w:r>
        <w:rPr>
          <w:rFonts w:ascii="Times New Roman TUR" w:hAnsi="Times New Roman TUR" w:cs="Times New Roman TUR"/>
        </w:rPr>
        <w:t>Köyişleri</w:t>
      </w:r>
      <w:proofErr w:type="spellEnd"/>
      <w:r>
        <w:rPr>
          <w:rFonts w:ascii="Times New Roman TUR" w:hAnsi="Times New Roman TUR" w:cs="Times New Roman TUR"/>
        </w:rPr>
        <w:t xml:space="preserve"> İl Müdürleri ile Bakanlık Merkez ve Samsun teşkilatından çok sayıdaki yetkilinin katılımlarıyla </w:t>
      </w: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3080385" cy="2306320"/>
            <wp:effectExtent l="19050" t="0" r="5715" b="0"/>
            <wp:wrapThrough wrapText="bothSides">
              <wp:wrapPolygon edited="0">
                <wp:start x="-134" y="0"/>
                <wp:lineTo x="-134" y="21410"/>
                <wp:lineTo x="21640" y="21410"/>
                <wp:lineTo x="21640" y="0"/>
                <wp:lineTo x="-134" y="0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230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 TUR" w:hAnsi="Times New Roman TUR" w:cs="Times New Roman TUR"/>
        </w:rPr>
        <w:t>Samsun’da 19 Mayıs Üniversitesi Tepe Otelinde 15-16 MART 2007 tarihlerinde gerçekleştirilmiştir.</w:t>
      </w:r>
      <w:proofErr w:type="gramEnd"/>
    </w:p>
    <w:p w:rsidR="009371BB" w:rsidRDefault="009371BB" w:rsidP="009371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 xml:space="preserve">Çalışma Kurulları 7 </w:t>
      </w:r>
      <w:proofErr w:type="spellStart"/>
      <w:r>
        <w:rPr>
          <w:rFonts w:ascii="Times New Roman TUR" w:hAnsi="Times New Roman TUR" w:cs="Times New Roman TUR"/>
        </w:rPr>
        <w:t>ci</w:t>
      </w:r>
      <w:proofErr w:type="spellEnd"/>
      <w:r>
        <w:rPr>
          <w:rFonts w:ascii="Times New Roman TUR" w:hAnsi="Times New Roman TUR" w:cs="Times New Roman TUR"/>
        </w:rPr>
        <w:t xml:space="preserve"> Toplantısı” </w:t>
      </w:r>
      <w:proofErr w:type="spellStart"/>
      <w:r>
        <w:rPr>
          <w:rFonts w:ascii="Times New Roman TUR" w:hAnsi="Times New Roman TUR" w:cs="Times New Roman TUR"/>
        </w:rPr>
        <w:t>nda</w:t>
      </w:r>
      <w:proofErr w:type="spellEnd"/>
      <w:r>
        <w:rPr>
          <w:rFonts w:ascii="Times New Roman TUR" w:hAnsi="Times New Roman TUR" w:cs="Times New Roman TUR"/>
        </w:rPr>
        <w:t>, aşağıdaki acil sorunlarımız ve çözüm önerileri aşağıdaki linkle ulaşabileceğiniz metin doğrultusunda Sayın Bakanımıza sunulmuştur.</w:t>
      </w:r>
    </w:p>
    <w:p w:rsidR="009371BB" w:rsidRDefault="009371BB" w:rsidP="009371BB">
      <w:pPr>
        <w:widowControl w:val="0"/>
        <w:autoSpaceDE w:val="0"/>
        <w:autoSpaceDN w:val="0"/>
        <w:adjustRightInd w:val="0"/>
        <w:ind w:right="1"/>
        <w:jc w:val="both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ab/>
      </w:r>
    </w:p>
    <w:p w:rsidR="009371BB" w:rsidRDefault="009371BB" w:rsidP="009371BB">
      <w:pPr>
        <w:widowControl w:val="0"/>
        <w:autoSpaceDE w:val="0"/>
        <w:autoSpaceDN w:val="0"/>
        <w:adjustRightInd w:val="0"/>
        <w:ind w:right="1"/>
        <w:jc w:val="both"/>
        <w:rPr>
          <w:rFonts w:ascii="Times New Roman TUR" w:hAnsi="Times New Roman TUR" w:cs="Times New Roman TUR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  <w:r>
        <w:rPr>
          <w:rFonts w:ascii="Times New Roman TUR" w:hAnsi="Times New Roman TUR" w:cs="Times New Roman TUR"/>
          <w:b/>
          <w:bCs/>
          <w:color w:val="FF0000"/>
        </w:rPr>
        <w:t>-Sayın Bakana Sunulan Bildirge Metni-Word Belgesi</w:t>
      </w:r>
    </w:p>
    <w:p w:rsidR="009371BB" w:rsidRDefault="009371BB" w:rsidP="009371BB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  <w:color w:val="FF0000"/>
        </w:rPr>
      </w:pPr>
    </w:p>
    <w:p w:rsidR="00FC35A5" w:rsidRDefault="00FC35A5"/>
    <w:sectPr w:rsidR="00FC35A5" w:rsidSect="00FC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TUR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proofState w:spelling="clean" w:grammar="clean"/>
  <w:defaultTabStop w:val="708"/>
  <w:hyphenationZone w:val="425"/>
  <w:characterSpacingControl w:val="doNotCompress"/>
  <w:compat/>
  <w:rsids>
    <w:rsidRoot w:val="009371BB"/>
    <w:rsid w:val="009371BB"/>
    <w:rsid w:val="00FC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B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mtumerdirim</dc:creator>
  <cp:keywords/>
  <dc:description/>
  <cp:lastModifiedBy>mtumerdirim</cp:lastModifiedBy>
  <cp:revision>1</cp:revision>
  <dcterms:created xsi:type="dcterms:W3CDTF">2009-04-24T00:38:00Z</dcterms:created>
  <dcterms:modified xsi:type="dcterms:W3CDTF">2009-04-24T00:39:00Z</dcterms:modified>
</cp:coreProperties>
</file>